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B7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5</w:t>
      </w:r>
    </w:p>
    <w:p w14:paraId="60D7B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line="360" w:lineRule="auto"/>
        <w:jc w:val="center"/>
        <w:textAlignment w:val="auto"/>
        <w:rPr>
          <w:rFonts w:hint="default" w:ascii="Times New Roman" w:hAnsi="Times New Roman" w:eastAsia="华文中宋" w:cs="Times New Roman"/>
          <w:b w:val="0"/>
          <w:bCs/>
          <w:color w:val="auto"/>
          <w:sz w:val="36"/>
          <w:szCs w:val="36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</w:rPr>
        <w:t>无Ⅰ类Ⅱ类实物地质资料回执（格式）</w:t>
      </w:r>
    </w:p>
    <w:bookmarkEnd w:id="0"/>
    <w:p w14:paraId="4BF52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36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</w:rPr>
        <w:t>×实资回字〔20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××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</w:rPr>
        <w:t>〕第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××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</w:rPr>
        <w:t>号</w:t>
      </w:r>
    </w:p>
    <w:p w14:paraId="5B22EB5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  <w:t>××××（汇交人名称）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：</w:t>
      </w:r>
    </w:p>
    <w:p w14:paraId="0227336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 xml:space="preserve">    你单位报送的××××（项目名称及编号）形成的实物地质资料目录清单已收到，根据《实物地质资料管理办法》的有关规定，经研究确定该项目无需向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自然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资源主管部门汇交实物地质资料，由你单位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自愿保管。</w:t>
      </w:r>
    </w:p>
    <w:p w14:paraId="5D01BB9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</w:p>
    <w:p w14:paraId="3280382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</w:p>
    <w:p w14:paraId="0B5046D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</w:p>
    <w:p w14:paraId="6880AD3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</w:p>
    <w:p w14:paraId="27B23C8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</w:p>
    <w:p w14:paraId="3205B53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 xml:space="preserve">             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自然资源主管部门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地质资料汇交管理专用章</w:t>
      </w:r>
    </w:p>
    <w:p w14:paraId="237D60E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 xml:space="preserve">                      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 xml:space="preserve"> 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年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月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日</w:t>
      </w:r>
    </w:p>
    <w:p w14:paraId="63C1F0F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</w:p>
    <w:p w14:paraId="259717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汉仪楷体简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DEEBAD"/>
    <w:rsid w:val="BDDEE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2025-02-11T15:38:00Z</dcterms:created>
  <dc:creator>风清月清</dc:creator>
  <cp:lastModifiedBy>风清月清</cp:lastModifiedBy>
  <dcterms:modified xsi:type="dcterms:W3CDTF">2025-02-11T15:38:43Z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9DCDEBD08567117674FEAA67138BCEFF_41</vt:lpwstr>
  </property>
</Properties>
</file>