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31094">
      <w:pPr>
        <w:autoSpaceDE w:val="0"/>
        <w:autoSpaceDN w:val="0"/>
        <w:adjustRightInd w:val="0"/>
        <w:snapToGrid w:val="0"/>
        <w:spacing w:line="360" w:lineRule="auto"/>
        <w:jc w:val="left"/>
        <w:rPr>
          <w:rFonts w:hint="eastAsia" w:ascii="Times New Roman" w:hAnsi="Times New Roman" w:eastAsia="黑体" w:cs="Times New Roman"/>
          <w:b w:val="0"/>
          <w:bCs/>
          <w:color w:val="auto"/>
          <w:kern w:val="0"/>
          <w:sz w:val="32"/>
          <w:szCs w:val="32"/>
          <w:highlight w:val="none"/>
          <w:lang w:val="zh-CN" w:eastAsia="zh-CN"/>
        </w:rPr>
      </w:pPr>
      <w:r>
        <w:rPr>
          <w:rFonts w:hint="eastAsia" w:ascii="Times New Roman" w:hAnsi="Times New Roman" w:eastAsia="黑体" w:cs="Times New Roman"/>
          <w:b w:val="0"/>
          <w:bCs/>
          <w:color w:val="auto"/>
          <w:kern w:val="0"/>
          <w:sz w:val="32"/>
          <w:szCs w:val="32"/>
          <w:highlight w:val="none"/>
          <w:lang w:val="zh-CN"/>
        </w:rPr>
        <w:t>附件</w:t>
      </w:r>
      <w:r>
        <w:rPr>
          <w:rFonts w:hint="eastAsia" w:eastAsia="黑体" w:cs="Times New Roman"/>
          <w:b w:val="0"/>
          <w:bCs/>
          <w:color w:val="auto"/>
          <w:kern w:val="0"/>
          <w:sz w:val="32"/>
          <w:szCs w:val="32"/>
          <w:highlight w:val="none"/>
          <w:lang w:val="en-US" w:eastAsia="zh-CN"/>
        </w:rPr>
        <w:t>1</w:t>
      </w:r>
    </w:p>
    <w:p w14:paraId="118A1B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eastAsia="方正小标宋_GBK" w:cs="Times New Roman"/>
          <w:b w:val="0"/>
          <w:bCs/>
          <w:color w:val="auto"/>
          <w:kern w:val="0"/>
          <w:sz w:val="44"/>
          <w:szCs w:val="44"/>
          <w:highlight w:val="none"/>
          <w:lang w:val="zh-CN" w:bidi="ar"/>
        </w:rPr>
      </w:pPr>
      <w:bookmarkStart w:id="0" w:name="_GoBack"/>
      <w:r>
        <w:rPr>
          <w:rFonts w:hint="default" w:ascii="Times New Roman" w:hAnsi="Times New Roman" w:eastAsia="方正小标宋_GBK" w:cs="Times New Roman"/>
          <w:b w:val="0"/>
          <w:bCs/>
          <w:color w:val="auto"/>
          <w:kern w:val="0"/>
          <w:sz w:val="44"/>
          <w:szCs w:val="44"/>
          <w:highlight w:val="none"/>
          <w:lang w:val="zh-CN" w:bidi="ar"/>
        </w:rPr>
        <w:t>实物地质资料</w:t>
      </w:r>
      <w:r>
        <w:rPr>
          <w:rFonts w:hint="default" w:ascii="Times New Roman" w:hAnsi="Times New Roman" w:eastAsia="方正小标宋_GBK" w:cs="Times New Roman"/>
          <w:b w:val="0"/>
          <w:bCs/>
          <w:color w:val="auto"/>
          <w:kern w:val="0"/>
          <w:sz w:val="44"/>
          <w:szCs w:val="44"/>
          <w:highlight w:val="none"/>
          <w:lang w:val="en-US" w:eastAsia="zh-CN" w:bidi="ar"/>
        </w:rPr>
        <w:t>分类</w:t>
      </w:r>
      <w:r>
        <w:rPr>
          <w:rFonts w:hint="eastAsia" w:eastAsia="方正小标宋_GBK" w:cs="Times New Roman"/>
          <w:b w:val="0"/>
          <w:bCs/>
          <w:color w:val="auto"/>
          <w:kern w:val="0"/>
          <w:sz w:val="44"/>
          <w:szCs w:val="44"/>
          <w:highlight w:val="none"/>
          <w:lang w:val="zh-CN" w:bidi="ar"/>
        </w:rPr>
        <w:t>要求</w:t>
      </w:r>
    </w:p>
    <w:bookmarkEnd w:id="0"/>
    <w:p w14:paraId="7903976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eastAsia="方正小标宋_GBK" w:cs="Times New Roman"/>
          <w:b w:val="0"/>
          <w:bCs/>
          <w:color w:val="auto"/>
          <w:kern w:val="0"/>
          <w:sz w:val="44"/>
          <w:szCs w:val="44"/>
          <w:highlight w:val="none"/>
          <w:lang w:val="zh-CN" w:bidi="ar"/>
        </w:rPr>
      </w:pPr>
    </w:p>
    <w:p w14:paraId="69A7B717">
      <w:pPr>
        <w:autoSpaceDE w:val="0"/>
        <w:autoSpaceDN w:val="0"/>
        <w:adjustRightInd w:val="0"/>
        <w:snapToGrid w:val="0"/>
        <w:spacing w:line="360" w:lineRule="auto"/>
        <w:ind w:firstLine="640" w:firstLineChars="200"/>
        <w:rPr>
          <w:rFonts w:hint="default" w:ascii="Times New Roman" w:eastAsia="仿宋_GB2312" w:cs="Times New Roman"/>
          <w:sz w:val="32"/>
          <w:szCs w:val="32"/>
          <w:highlight w:val="none"/>
        </w:rPr>
      </w:pPr>
      <w:r>
        <w:rPr>
          <w:rFonts w:hint="default" w:ascii="Times New Roman" w:eastAsia="仿宋_GB2312" w:cs="Times New Roman"/>
          <w:kern w:val="0"/>
          <w:sz w:val="32"/>
          <w:szCs w:val="32"/>
          <w:highlight w:val="none"/>
          <w:lang w:val="zh-CN"/>
        </w:rPr>
        <w:t>本要求主要用于指导实物地质资料馆藏机构</w:t>
      </w:r>
      <w:r>
        <w:rPr>
          <w:rFonts w:hint="eastAsia" w:eastAsia="仿宋_GB2312" w:cs="Times New Roman"/>
          <w:kern w:val="0"/>
          <w:sz w:val="32"/>
          <w:szCs w:val="32"/>
          <w:highlight w:val="none"/>
          <w:lang w:val="zh-CN"/>
        </w:rPr>
        <w:t>、受托单位</w:t>
      </w:r>
      <w:r>
        <w:rPr>
          <w:rFonts w:hint="default" w:ascii="Times New Roman" w:eastAsia="仿宋_GB2312" w:cs="Times New Roman"/>
          <w:kern w:val="0"/>
          <w:sz w:val="32"/>
          <w:szCs w:val="32"/>
          <w:highlight w:val="none"/>
          <w:lang w:val="zh-CN"/>
        </w:rPr>
        <w:t>和汇交人对实物地质资料进行分类筛选，根据实物地质资料的</w:t>
      </w:r>
      <w:r>
        <w:rPr>
          <w:rFonts w:hint="default" w:ascii="Times New Roman" w:eastAsia="仿宋_GB2312" w:cs="Times New Roman"/>
          <w:sz w:val="32"/>
          <w:szCs w:val="32"/>
          <w:highlight w:val="none"/>
        </w:rPr>
        <w:t>重要性、典型性和代表性</w:t>
      </w:r>
      <w:r>
        <w:rPr>
          <w:rFonts w:hint="default" w:ascii="Times New Roman" w:eastAsia="仿宋_GB2312" w:cs="Times New Roman"/>
          <w:kern w:val="0"/>
          <w:sz w:val="32"/>
          <w:szCs w:val="32"/>
          <w:highlight w:val="none"/>
          <w:lang w:val="zh-CN"/>
        </w:rPr>
        <w:t>，从</w:t>
      </w:r>
      <w:r>
        <w:rPr>
          <w:rFonts w:hint="default" w:ascii="Times New Roman" w:eastAsia="仿宋_GB2312" w:cs="Times New Roman"/>
          <w:sz w:val="32"/>
          <w:szCs w:val="32"/>
          <w:highlight w:val="none"/>
        </w:rPr>
        <w:t>区域地质调查、矿产勘查、海洋地质、水文地质、工程地质、环境地质、地质科学研究七大类地质工作项目产生的实物地质资料中筛选出</w:t>
      </w:r>
      <w:r>
        <w:rPr>
          <w:rFonts w:hint="default" w:ascii="Times New Roman" w:hAnsi="Times New Roman" w:eastAsia="仿宋_GB2312" w:cs="Times New Roman"/>
          <w:b w:val="0"/>
          <w:bCs/>
          <w:color w:val="auto"/>
          <w:sz w:val="32"/>
          <w:szCs w:val="32"/>
          <w:highlight w:val="none"/>
          <w:lang w:val="zh-CN"/>
        </w:rPr>
        <w:t>Ⅰ、Ⅱ、Ⅲ</w:t>
      </w:r>
      <w:r>
        <w:rPr>
          <w:rFonts w:hint="default" w:ascii="Times New Roman" w:eastAsia="仿宋_GB2312" w:cs="Times New Roman"/>
          <w:sz w:val="32"/>
          <w:szCs w:val="32"/>
          <w:highlight w:val="none"/>
        </w:rPr>
        <w:t>类。</w:t>
      </w:r>
    </w:p>
    <w:p w14:paraId="6A079B15">
      <w:pPr>
        <w:autoSpaceDE w:val="0"/>
        <w:autoSpaceDN w:val="0"/>
        <w:adjustRightInd w:val="0"/>
        <w:snapToGrid w:val="0"/>
        <w:spacing w:line="360" w:lineRule="auto"/>
        <w:ind w:firstLine="640" w:firstLineChars="200"/>
        <w:rPr>
          <w:rFonts w:hint="default" w:ascii="Times New Roman" w:eastAsia="仿宋_GB2312" w:cs="Times New Roman"/>
          <w:kern w:val="0"/>
          <w:sz w:val="32"/>
          <w:szCs w:val="32"/>
          <w:highlight w:val="none"/>
          <w:lang w:val="zh-CN"/>
        </w:rPr>
      </w:pPr>
      <w:r>
        <w:rPr>
          <w:rFonts w:hint="default" w:ascii="Times New Roman" w:hAnsi="Times New Roman" w:eastAsia="仿宋_GB2312" w:cs="Times New Roman"/>
          <w:b w:val="0"/>
          <w:bCs/>
          <w:color w:val="auto"/>
          <w:sz w:val="32"/>
          <w:szCs w:val="32"/>
          <w:highlight w:val="none"/>
          <w:lang w:val="zh-CN"/>
        </w:rPr>
        <w:t>Ⅰ</w:t>
      </w:r>
      <w:r>
        <w:rPr>
          <w:rFonts w:hint="default" w:ascii="Times New Roman" w:eastAsia="仿宋_GB2312" w:cs="Times New Roman"/>
          <w:kern w:val="0"/>
          <w:sz w:val="32"/>
          <w:szCs w:val="32"/>
          <w:highlight w:val="none"/>
          <w:lang w:val="zh-CN"/>
        </w:rPr>
        <w:t>类实物地质资料是从能够反映全国或区域地质现象或重大地质工作成果，具有全国</w:t>
      </w:r>
      <w:r>
        <w:rPr>
          <w:rFonts w:hint="default" w:ascii="Times New Roman" w:eastAsia="仿宋_GB2312" w:cs="Times New Roman"/>
          <w:sz w:val="32"/>
          <w:szCs w:val="32"/>
          <w:highlight w:val="none"/>
        </w:rPr>
        <w:t>重要性、典型性和代表性</w:t>
      </w:r>
      <w:r>
        <w:rPr>
          <w:rFonts w:hint="default" w:ascii="Times New Roman" w:eastAsia="仿宋_GB2312" w:cs="Times New Roman"/>
          <w:kern w:val="0"/>
          <w:sz w:val="32"/>
          <w:szCs w:val="32"/>
          <w:highlight w:val="none"/>
          <w:lang w:val="zh-CN"/>
        </w:rPr>
        <w:t>的实物地质资料中筛选。</w:t>
      </w:r>
    </w:p>
    <w:p w14:paraId="21548E82">
      <w:pPr>
        <w:autoSpaceDE w:val="0"/>
        <w:autoSpaceDN w:val="0"/>
        <w:adjustRightInd w:val="0"/>
        <w:snapToGrid w:val="0"/>
        <w:spacing w:line="360" w:lineRule="auto"/>
        <w:ind w:firstLine="640" w:firstLineChars="200"/>
        <w:rPr>
          <w:rFonts w:hint="default" w:ascii="Times New Roman" w:eastAsia="仿宋_GB2312" w:cs="Times New Roman"/>
          <w:kern w:val="0"/>
          <w:sz w:val="32"/>
          <w:szCs w:val="32"/>
          <w:highlight w:val="none"/>
          <w:lang w:val="zh-CN"/>
        </w:rPr>
      </w:pPr>
      <w:r>
        <w:rPr>
          <w:rFonts w:hint="default" w:ascii="Times New Roman" w:hAnsi="Times New Roman" w:eastAsia="仿宋_GB2312" w:cs="Times New Roman"/>
          <w:b w:val="0"/>
          <w:bCs/>
          <w:color w:val="auto"/>
          <w:sz w:val="32"/>
          <w:szCs w:val="32"/>
          <w:highlight w:val="none"/>
          <w:lang w:val="zh-CN"/>
        </w:rPr>
        <w:t>Ⅱ</w:t>
      </w:r>
      <w:r>
        <w:rPr>
          <w:rFonts w:hint="default" w:ascii="Times New Roman" w:eastAsia="仿宋_GB2312" w:cs="Times New Roman"/>
          <w:kern w:val="0"/>
          <w:sz w:val="32"/>
          <w:szCs w:val="32"/>
          <w:highlight w:val="none"/>
          <w:lang w:val="zh-CN"/>
        </w:rPr>
        <w:t>类实物地质资料是从能够反映本省（区、市）或一定行政区域地质特征和主要地质工作成果，具有本省（区、市）或一定行政区域</w:t>
      </w:r>
      <w:r>
        <w:rPr>
          <w:rFonts w:hint="default" w:ascii="Times New Roman" w:eastAsia="仿宋_GB2312" w:cs="Times New Roman"/>
          <w:sz w:val="32"/>
          <w:szCs w:val="32"/>
          <w:highlight w:val="none"/>
        </w:rPr>
        <w:t>重要性、典型性和代表性</w:t>
      </w:r>
      <w:r>
        <w:rPr>
          <w:rFonts w:hint="default" w:ascii="Times New Roman" w:eastAsia="仿宋_GB2312" w:cs="Times New Roman"/>
          <w:kern w:val="0"/>
          <w:sz w:val="32"/>
          <w:szCs w:val="32"/>
          <w:highlight w:val="none"/>
          <w:lang w:val="zh-CN"/>
        </w:rPr>
        <w:t>的实物地质资料中筛选。</w:t>
      </w:r>
    </w:p>
    <w:p w14:paraId="6A479FD7">
      <w:pPr>
        <w:autoSpaceDE w:val="0"/>
        <w:autoSpaceDN w:val="0"/>
        <w:adjustRightInd w:val="0"/>
        <w:snapToGrid w:val="0"/>
        <w:spacing w:line="360" w:lineRule="auto"/>
        <w:ind w:firstLine="640" w:firstLineChars="200"/>
        <w:rPr>
          <w:rFonts w:hint="default" w:ascii="Times New Roman" w:eastAsia="仿宋_GB2312" w:cs="Times New Roman"/>
          <w:kern w:val="0"/>
          <w:sz w:val="32"/>
          <w:szCs w:val="32"/>
          <w:highlight w:val="none"/>
          <w:lang w:val="zh-CN"/>
        </w:rPr>
      </w:pPr>
      <w:r>
        <w:rPr>
          <w:rFonts w:hint="default" w:ascii="Times New Roman" w:hAnsi="Times New Roman" w:eastAsia="仿宋_GB2312" w:cs="Times New Roman"/>
          <w:b w:val="0"/>
          <w:bCs/>
          <w:color w:val="auto"/>
          <w:sz w:val="32"/>
          <w:szCs w:val="32"/>
          <w:highlight w:val="none"/>
          <w:lang w:val="zh-CN"/>
        </w:rPr>
        <w:t>Ⅲ</w:t>
      </w:r>
      <w:r>
        <w:rPr>
          <w:rFonts w:hint="default" w:ascii="Times New Roman" w:eastAsia="仿宋_GB2312" w:cs="Times New Roman"/>
          <w:kern w:val="0"/>
          <w:sz w:val="32"/>
          <w:szCs w:val="32"/>
          <w:highlight w:val="none"/>
          <w:lang w:val="zh-CN"/>
        </w:rPr>
        <w:t>类实物地质资料是除</w:t>
      </w:r>
      <w:r>
        <w:rPr>
          <w:rFonts w:hint="default" w:ascii="Times New Roman" w:hAnsi="Times New Roman" w:eastAsia="仿宋_GB2312" w:cs="Times New Roman"/>
          <w:b w:val="0"/>
          <w:bCs/>
          <w:color w:val="auto"/>
          <w:sz w:val="32"/>
          <w:szCs w:val="32"/>
          <w:highlight w:val="none"/>
          <w:lang w:val="zh-CN"/>
        </w:rPr>
        <w:t>Ⅰ、Ⅱ</w:t>
      </w:r>
      <w:r>
        <w:rPr>
          <w:rFonts w:hint="default" w:ascii="Times New Roman" w:eastAsia="仿宋_GB2312" w:cs="Times New Roman"/>
          <w:kern w:val="0"/>
          <w:sz w:val="32"/>
          <w:szCs w:val="32"/>
          <w:highlight w:val="none"/>
          <w:lang w:val="zh-CN"/>
        </w:rPr>
        <w:t>类外其</w:t>
      </w:r>
      <w:r>
        <w:rPr>
          <w:rFonts w:hint="eastAsia" w:eastAsia="仿宋_GB2312" w:cs="Times New Roman"/>
          <w:kern w:val="0"/>
          <w:sz w:val="32"/>
          <w:szCs w:val="32"/>
          <w:highlight w:val="none"/>
          <w:lang w:val="zh-CN"/>
        </w:rPr>
        <w:t>他</w:t>
      </w:r>
      <w:r>
        <w:rPr>
          <w:rFonts w:hint="default" w:ascii="Times New Roman" w:eastAsia="仿宋_GB2312" w:cs="Times New Roman"/>
          <w:kern w:val="0"/>
          <w:sz w:val="32"/>
          <w:szCs w:val="32"/>
          <w:highlight w:val="none"/>
          <w:lang w:val="zh-CN"/>
        </w:rPr>
        <w:t>具有重要重复利用价值的实物地质资料。</w:t>
      </w:r>
    </w:p>
    <w:p w14:paraId="63DD9D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DB78A6"/>
    <w:rsid w:val="F7DB7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2025-02-11T15:27:00Z</dcterms:created>
  <dc:creator>风清月清</dc:creator>
  <cp:lastModifiedBy>风清月清</cp:lastModifiedBy>
  <dcterms:modified xsi:type="dcterms:W3CDTF">2025-02-11T15:27:56Z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7E28C4519237E21BE6FBAA67B5E904C2_41</vt:lpwstr>
  </property>
</Properties>
</file>